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81" w:rsidRDefault="00E04981" w:rsidP="00E04981">
      <w:pPr>
        <w:pStyle w:val="1"/>
        <w:shd w:val="clear" w:color="auto" w:fill="FFFFFF"/>
        <w:spacing w:before="86" w:beforeAutospacing="0" w:after="86" w:afterAutospacing="0" w:line="274" w:lineRule="atLeast"/>
        <w:jc w:val="center"/>
        <w:rPr>
          <w:rFonts w:ascii="Arial" w:hAnsi="Arial" w:cs="Arial"/>
          <w:b w:val="0"/>
          <w:bCs w:val="0"/>
          <w:color w:val="2C2D2E"/>
          <w:sz w:val="21"/>
          <w:szCs w:val="21"/>
        </w:rPr>
      </w:pPr>
      <w:r>
        <w:rPr>
          <w:rFonts w:ascii="Arial" w:hAnsi="Arial" w:cs="Arial"/>
          <w:b w:val="0"/>
          <w:bCs w:val="0"/>
          <w:color w:val="2C2D2E"/>
          <w:sz w:val="21"/>
          <w:szCs w:val="21"/>
        </w:rPr>
        <w:t>Обновление экстремистских материалов от 03.05.2024</w:t>
      </w:r>
    </w:p>
    <w:p w:rsidR="00E04981" w:rsidRDefault="00E04981" w:rsidP="00E04981">
      <w:pPr>
        <w:shd w:val="clear" w:color="auto" w:fill="E8EAEB"/>
        <w:rPr>
          <w:rFonts w:ascii="Helvetica" w:hAnsi="Helvetica" w:cs="Times New Roman"/>
          <w:b/>
          <w:bCs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  <w:bdr w:val="single" w:sz="4" w:space="4" w:color="E0E0E0" w:frame="1"/>
        </w:rPr>
        <w:t>№</w:t>
      </w:r>
      <w:proofErr w:type="spellStart"/>
      <w:r>
        <w:rPr>
          <w:rFonts w:ascii="Arial" w:hAnsi="Arial" w:cs="Arial"/>
          <w:b/>
          <w:bCs/>
          <w:color w:val="000000"/>
          <w:sz w:val="12"/>
          <w:szCs w:val="12"/>
          <w:bdr w:val="single" w:sz="4" w:space="4" w:color="E0E0E0" w:frame="1"/>
        </w:rPr>
        <w:t>ДатаНовые</w:t>
      </w:r>
      <w:proofErr w:type="spellEnd"/>
      <w:r>
        <w:rPr>
          <w:rFonts w:ascii="Helvetica" w:hAnsi="Helvetica" w:cs="Helvetica"/>
          <w:b/>
          <w:bCs/>
          <w:color w:val="000000"/>
          <w:sz w:val="12"/>
          <w:szCs w:val="12"/>
          <w:bdr w:val="single" w:sz="4" w:space="4" w:color="E0E0E0" w:frame="1"/>
        </w:rPr>
        <w:t xml:space="preserve"> </w:t>
      </w:r>
      <w:r>
        <w:rPr>
          <w:rFonts w:ascii="Arial" w:hAnsi="Arial" w:cs="Arial"/>
          <w:b/>
          <w:bCs/>
          <w:color w:val="000000"/>
          <w:sz w:val="12"/>
          <w:szCs w:val="12"/>
          <w:bdr w:val="single" w:sz="4" w:space="4" w:color="E0E0E0" w:frame="1"/>
        </w:rPr>
        <w:t>материалы</w:t>
      </w:r>
    </w:p>
    <w:p w:rsidR="00E04981" w:rsidRDefault="00E04981" w:rsidP="00E04981">
      <w:pPr>
        <w:shd w:val="clear" w:color="auto" w:fill="F6F6F6"/>
        <w:jc w:val="center"/>
        <w:rPr>
          <w:rFonts w:ascii="Helvetica" w:hAnsi="Helvetica"/>
          <w:color w:val="000000"/>
          <w:sz w:val="12"/>
          <w:szCs w:val="12"/>
        </w:rPr>
      </w:pPr>
      <w:hyperlink r:id="rId4" w:tgtFrame="_blank" w:history="1">
        <w:r>
          <w:rPr>
            <w:rStyle w:val="a3"/>
            <w:rFonts w:ascii="Helvetica" w:hAnsi="Helvetica"/>
            <w:color w:val="6A6A73"/>
            <w:sz w:val="12"/>
            <w:szCs w:val="12"/>
          </w:rPr>
          <w:t>5424</w:t>
        </w:r>
      </w:hyperlink>
    </w:p>
    <w:p w:rsidR="00E04981" w:rsidRDefault="00E04981" w:rsidP="00E04981">
      <w:pPr>
        <w:shd w:val="clear" w:color="auto" w:fill="F6F6F6"/>
        <w:jc w:val="center"/>
        <w:rPr>
          <w:rFonts w:ascii="Helvetica" w:hAnsi="Helvetica"/>
          <w:color w:val="000000"/>
          <w:sz w:val="12"/>
          <w:szCs w:val="12"/>
        </w:rPr>
      </w:pPr>
      <w:r>
        <w:rPr>
          <w:rFonts w:ascii="Helvetica" w:hAnsi="Helvetica"/>
          <w:color w:val="000000"/>
          <w:sz w:val="12"/>
          <w:szCs w:val="12"/>
        </w:rPr>
        <w:t>27.04.2024</w:t>
      </w:r>
    </w:p>
    <w:p w:rsidR="00E04981" w:rsidRDefault="00E04981" w:rsidP="00E04981">
      <w:pPr>
        <w:pStyle w:val="a4"/>
        <w:shd w:val="clear" w:color="auto" w:fill="F6F6F6"/>
        <w:spacing w:before="86" w:beforeAutospacing="0" w:after="86" w:afterAutospacing="0"/>
        <w:ind w:firstLine="171"/>
        <w:jc w:val="both"/>
        <w:rPr>
          <w:rFonts w:ascii="Helvetica" w:hAnsi="Helvetica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12"/>
          <w:szCs w:val="12"/>
        </w:rPr>
        <w:t>Музыкальная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композиция</w:t>
      </w:r>
      <w:r>
        <w:rPr>
          <w:rFonts w:ascii="Helvetica" w:hAnsi="Helvetica" w:cs="Helvetica"/>
          <w:color w:val="333333"/>
          <w:sz w:val="12"/>
          <w:szCs w:val="12"/>
        </w:rPr>
        <w:t xml:space="preserve"> "SKVERNA", </w:t>
      </w:r>
      <w:r>
        <w:rPr>
          <w:rFonts w:ascii="Arial" w:hAnsi="Arial" w:cs="Arial"/>
          <w:color w:val="333333"/>
          <w:sz w:val="12"/>
          <w:szCs w:val="12"/>
        </w:rPr>
        <w:t>продолжительностью</w:t>
      </w:r>
      <w:r>
        <w:rPr>
          <w:rFonts w:ascii="Helvetica" w:hAnsi="Helvetica" w:cs="Helvetica"/>
          <w:color w:val="333333"/>
          <w:sz w:val="12"/>
          <w:szCs w:val="12"/>
        </w:rPr>
        <w:t xml:space="preserve"> 2 </w:t>
      </w:r>
      <w:r>
        <w:rPr>
          <w:rFonts w:ascii="Arial" w:hAnsi="Arial" w:cs="Arial"/>
          <w:color w:val="333333"/>
          <w:sz w:val="12"/>
          <w:szCs w:val="12"/>
        </w:rPr>
        <w:t>минуты</w:t>
      </w:r>
      <w:r>
        <w:rPr>
          <w:rFonts w:ascii="Helvetica" w:hAnsi="Helvetica" w:cs="Helvetica"/>
          <w:color w:val="333333"/>
          <w:sz w:val="12"/>
          <w:szCs w:val="12"/>
        </w:rPr>
        <w:t xml:space="preserve"> 59 </w:t>
      </w:r>
      <w:r>
        <w:rPr>
          <w:rFonts w:ascii="Arial" w:hAnsi="Arial" w:cs="Arial"/>
          <w:color w:val="333333"/>
          <w:sz w:val="12"/>
          <w:szCs w:val="12"/>
        </w:rPr>
        <w:t>секунд</w:t>
      </w:r>
      <w:r>
        <w:rPr>
          <w:rFonts w:ascii="Helvetica" w:hAnsi="Helvetica" w:cs="Helvetica"/>
          <w:color w:val="333333"/>
          <w:sz w:val="12"/>
          <w:szCs w:val="12"/>
        </w:rPr>
        <w:t xml:space="preserve">, </w:t>
      </w:r>
      <w:r>
        <w:rPr>
          <w:rFonts w:ascii="Arial" w:hAnsi="Arial" w:cs="Arial"/>
          <w:color w:val="333333"/>
          <w:sz w:val="12"/>
          <w:szCs w:val="12"/>
        </w:rPr>
        <w:t>начинающаяся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и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оканчивающаяся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словами</w:t>
      </w:r>
      <w:r>
        <w:rPr>
          <w:rFonts w:ascii="Helvetica" w:hAnsi="Helvetica" w:cs="Helvetica"/>
          <w:color w:val="333333"/>
          <w:sz w:val="12"/>
          <w:szCs w:val="12"/>
        </w:rPr>
        <w:t xml:space="preserve"> "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Еб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>..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ь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русню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>…………………</w:t>
      </w:r>
      <w:r>
        <w:rPr>
          <w:rFonts w:ascii="Arial" w:hAnsi="Arial" w:cs="Arial"/>
          <w:color w:val="333333"/>
          <w:sz w:val="12"/>
          <w:szCs w:val="12"/>
        </w:rPr>
        <w:t>режь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свинособак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", </w:t>
      </w:r>
      <w:r>
        <w:rPr>
          <w:rFonts w:ascii="Arial" w:hAnsi="Arial" w:cs="Arial"/>
          <w:color w:val="333333"/>
          <w:sz w:val="12"/>
          <w:szCs w:val="12"/>
        </w:rPr>
        <w:t>размещенная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в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информационно</w:t>
      </w:r>
      <w:r>
        <w:rPr>
          <w:rFonts w:ascii="Helvetica" w:hAnsi="Helvetica" w:cs="Helvetica"/>
          <w:color w:val="333333"/>
          <w:sz w:val="12"/>
          <w:szCs w:val="12"/>
        </w:rPr>
        <w:t>-</w:t>
      </w:r>
      <w:r>
        <w:rPr>
          <w:rFonts w:ascii="Arial" w:hAnsi="Arial" w:cs="Arial"/>
          <w:color w:val="333333"/>
          <w:sz w:val="12"/>
          <w:szCs w:val="12"/>
        </w:rPr>
        <w:t>телекоммуникационной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сети</w:t>
      </w:r>
      <w:r>
        <w:rPr>
          <w:rFonts w:ascii="Helvetica" w:hAnsi="Helvetica" w:cs="Helvetica"/>
          <w:color w:val="333333"/>
          <w:sz w:val="12"/>
          <w:szCs w:val="12"/>
        </w:rPr>
        <w:t xml:space="preserve"> "</w:t>
      </w:r>
      <w:r>
        <w:rPr>
          <w:rFonts w:ascii="Arial" w:hAnsi="Arial" w:cs="Arial"/>
          <w:color w:val="333333"/>
          <w:sz w:val="12"/>
          <w:szCs w:val="12"/>
        </w:rPr>
        <w:t>Интернет</w:t>
      </w:r>
      <w:r>
        <w:rPr>
          <w:rFonts w:ascii="Helvetica" w:hAnsi="Helvetica" w:cs="Helvetica"/>
          <w:color w:val="333333"/>
          <w:sz w:val="12"/>
          <w:szCs w:val="12"/>
        </w:rPr>
        <w:t>" (</w:t>
      </w:r>
      <w:r>
        <w:rPr>
          <w:rFonts w:ascii="Arial" w:hAnsi="Arial" w:cs="Arial"/>
          <w:color w:val="333333"/>
          <w:sz w:val="12"/>
          <w:szCs w:val="12"/>
        </w:rPr>
        <w:t>решение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Фрунзенского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районного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суда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proofErr w:type="gramStart"/>
      <w:r>
        <w:rPr>
          <w:rFonts w:ascii="Arial" w:hAnsi="Arial" w:cs="Arial"/>
          <w:color w:val="333333"/>
          <w:sz w:val="12"/>
          <w:szCs w:val="12"/>
        </w:rPr>
        <w:t>г</w:t>
      </w:r>
      <w:proofErr w:type="gramEnd"/>
      <w:r>
        <w:rPr>
          <w:rFonts w:ascii="Helvetica" w:hAnsi="Helvetica" w:cs="Helvetica"/>
          <w:color w:val="333333"/>
          <w:sz w:val="12"/>
          <w:szCs w:val="12"/>
        </w:rPr>
        <w:t xml:space="preserve">. </w:t>
      </w:r>
      <w:r>
        <w:rPr>
          <w:rFonts w:ascii="Arial" w:hAnsi="Arial" w:cs="Arial"/>
          <w:color w:val="333333"/>
          <w:sz w:val="12"/>
          <w:szCs w:val="12"/>
        </w:rPr>
        <w:t>Владивостока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от</w:t>
      </w:r>
      <w:r>
        <w:rPr>
          <w:rFonts w:ascii="Helvetica" w:hAnsi="Helvetica" w:cs="Helvetica"/>
          <w:color w:val="333333"/>
          <w:sz w:val="12"/>
          <w:szCs w:val="12"/>
        </w:rPr>
        <w:t xml:space="preserve"> 20.06.2023).</w:t>
      </w:r>
    </w:p>
    <w:p w:rsidR="00E04981" w:rsidRDefault="00E04981" w:rsidP="00E04981">
      <w:pPr>
        <w:shd w:val="clear" w:color="auto" w:fill="FFFFFF"/>
        <w:jc w:val="center"/>
        <w:rPr>
          <w:rFonts w:ascii="Helvetica" w:hAnsi="Helvetica"/>
          <w:color w:val="000000"/>
          <w:sz w:val="12"/>
          <w:szCs w:val="12"/>
        </w:rPr>
      </w:pPr>
      <w:hyperlink r:id="rId5" w:tgtFrame="_blank" w:history="1">
        <w:r>
          <w:rPr>
            <w:rStyle w:val="a3"/>
            <w:rFonts w:ascii="Helvetica" w:hAnsi="Helvetica"/>
            <w:color w:val="6A6A73"/>
            <w:sz w:val="12"/>
            <w:szCs w:val="12"/>
          </w:rPr>
          <w:t>5423</w:t>
        </w:r>
      </w:hyperlink>
    </w:p>
    <w:p w:rsidR="00E04981" w:rsidRDefault="00E04981" w:rsidP="00E04981">
      <w:pPr>
        <w:shd w:val="clear" w:color="auto" w:fill="FFFFFF"/>
        <w:jc w:val="center"/>
        <w:rPr>
          <w:rFonts w:ascii="Helvetica" w:hAnsi="Helvetica"/>
          <w:color w:val="000000"/>
          <w:sz w:val="12"/>
          <w:szCs w:val="12"/>
        </w:rPr>
      </w:pPr>
      <w:r>
        <w:rPr>
          <w:rFonts w:ascii="Helvetica" w:hAnsi="Helvetica"/>
          <w:color w:val="000000"/>
          <w:sz w:val="12"/>
          <w:szCs w:val="12"/>
        </w:rPr>
        <w:t>27.04.2024</w:t>
      </w:r>
    </w:p>
    <w:p w:rsidR="00E04981" w:rsidRDefault="00E04981" w:rsidP="00E04981">
      <w:pPr>
        <w:pStyle w:val="a4"/>
        <w:shd w:val="clear" w:color="auto" w:fill="FFFFFF"/>
        <w:spacing w:before="86" w:beforeAutospacing="0" w:after="86" w:afterAutospacing="0"/>
        <w:ind w:firstLine="171"/>
        <w:jc w:val="both"/>
        <w:rPr>
          <w:rFonts w:ascii="Helvetica" w:hAnsi="Helvetica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12"/>
          <w:szCs w:val="12"/>
        </w:rPr>
        <w:t>Печатное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издание</w:t>
      </w:r>
      <w:r>
        <w:rPr>
          <w:rFonts w:ascii="Helvetica" w:hAnsi="Helvetica" w:cs="Helvetica"/>
          <w:color w:val="333333"/>
          <w:sz w:val="12"/>
          <w:szCs w:val="12"/>
        </w:rPr>
        <w:t xml:space="preserve">: </w:t>
      </w:r>
      <w:r>
        <w:rPr>
          <w:rFonts w:ascii="Arial" w:hAnsi="Arial" w:cs="Arial"/>
          <w:color w:val="333333"/>
          <w:sz w:val="12"/>
          <w:szCs w:val="12"/>
        </w:rPr>
        <w:t>книга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Баг</w:t>
      </w:r>
      <w:proofErr w:type="gramStart"/>
      <w:r>
        <w:rPr>
          <w:rFonts w:ascii="Helvetica" w:hAnsi="Helvetica" w:cs="Helvetica"/>
          <w:color w:val="333333"/>
          <w:sz w:val="12"/>
          <w:szCs w:val="12"/>
        </w:rPr>
        <w:t>i</w:t>
      </w:r>
      <w:proofErr w:type="gramEnd"/>
      <w:r>
        <w:rPr>
          <w:rFonts w:ascii="Arial" w:hAnsi="Arial" w:cs="Arial"/>
          <w:color w:val="333333"/>
          <w:sz w:val="12"/>
          <w:szCs w:val="12"/>
        </w:rPr>
        <w:t>рово</w:t>
      </w:r>
      <w:r>
        <w:rPr>
          <w:rFonts w:ascii="Helvetica" w:hAnsi="Helvetica" w:cs="Helvetica"/>
          <w:color w:val="333333"/>
          <w:sz w:val="12"/>
          <w:szCs w:val="12"/>
        </w:rPr>
        <w:t>ï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В</w:t>
      </w:r>
      <w:r>
        <w:rPr>
          <w:rFonts w:ascii="Helvetica" w:hAnsi="Helvetica" w:cs="Helvetica"/>
          <w:color w:val="333333"/>
          <w:sz w:val="12"/>
          <w:szCs w:val="12"/>
        </w:rPr>
        <w:t>.</w:t>
      </w:r>
      <w:r>
        <w:rPr>
          <w:rFonts w:ascii="Arial" w:hAnsi="Arial" w:cs="Arial"/>
          <w:color w:val="333333"/>
          <w:sz w:val="12"/>
          <w:szCs w:val="12"/>
        </w:rPr>
        <w:t>М</w:t>
      </w:r>
      <w:r>
        <w:rPr>
          <w:rFonts w:ascii="Helvetica" w:hAnsi="Helvetica" w:cs="Helvetica"/>
          <w:color w:val="333333"/>
          <w:sz w:val="12"/>
          <w:szCs w:val="12"/>
        </w:rPr>
        <w:t xml:space="preserve">.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П</w:t>
      </w:r>
      <w:r>
        <w:rPr>
          <w:rFonts w:ascii="Helvetica" w:hAnsi="Helvetica" w:cs="Helvetica"/>
          <w:color w:val="333333"/>
          <w:sz w:val="12"/>
          <w:szCs w:val="12"/>
        </w:rPr>
        <w:t>i</w:t>
      </w:r>
      <w:r>
        <w:rPr>
          <w:rFonts w:ascii="Arial" w:hAnsi="Arial" w:cs="Arial"/>
          <w:color w:val="333333"/>
          <w:sz w:val="12"/>
          <w:szCs w:val="12"/>
        </w:rPr>
        <w:t>сенний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р</w:t>
      </w:r>
      <w:r>
        <w:rPr>
          <w:rFonts w:ascii="Helvetica" w:hAnsi="Helvetica" w:cs="Helvetica"/>
          <w:color w:val="333333"/>
          <w:sz w:val="12"/>
          <w:szCs w:val="12"/>
        </w:rPr>
        <w:t>i</w:t>
      </w:r>
      <w:r>
        <w:rPr>
          <w:rFonts w:ascii="Arial" w:hAnsi="Arial" w:cs="Arial"/>
          <w:color w:val="333333"/>
          <w:sz w:val="12"/>
          <w:szCs w:val="12"/>
        </w:rPr>
        <w:t>к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навчання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: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П</w:t>
      </w:r>
      <w:proofErr w:type="gramStart"/>
      <w:r>
        <w:rPr>
          <w:rFonts w:ascii="Helvetica" w:hAnsi="Helvetica" w:cs="Helvetica"/>
          <w:color w:val="333333"/>
          <w:sz w:val="12"/>
          <w:szCs w:val="12"/>
        </w:rPr>
        <w:t>i</w:t>
      </w:r>
      <w:proofErr w:type="gramEnd"/>
      <w:r>
        <w:rPr>
          <w:rFonts w:ascii="Arial" w:hAnsi="Arial" w:cs="Arial"/>
          <w:color w:val="333333"/>
          <w:sz w:val="12"/>
          <w:szCs w:val="12"/>
        </w:rPr>
        <w:t>сн</w:t>
      </w:r>
      <w:r>
        <w:rPr>
          <w:rFonts w:ascii="Helvetica" w:hAnsi="Helvetica" w:cs="Helvetica"/>
          <w:color w:val="333333"/>
          <w:sz w:val="12"/>
          <w:szCs w:val="12"/>
        </w:rPr>
        <w:t>i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та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в</w:t>
      </w:r>
      <w:r>
        <w:rPr>
          <w:rFonts w:ascii="Helvetica" w:hAnsi="Helvetica" w:cs="Helvetica"/>
          <w:color w:val="333333"/>
          <w:sz w:val="12"/>
          <w:szCs w:val="12"/>
        </w:rPr>
        <w:t>i</w:t>
      </w:r>
      <w:r>
        <w:rPr>
          <w:rFonts w:ascii="Arial" w:hAnsi="Arial" w:cs="Arial"/>
          <w:color w:val="333333"/>
          <w:sz w:val="12"/>
          <w:szCs w:val="12"/>
        </w:rPr>
        <w:t>рш</w:t>
      </w:r>
      <w:r>
        <w:rPr>
          <w:rFonts w:ascii="Helvetica" w:hAnsi="Helvetica" w:cs="Helvetica"/>
          <w:color w:val="333333"/>
          <w:sz w:val="12"/>
          <w:szCs w:val="12"/>
        </w:rPr>
        <w:t>i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приурочен</w:t>
      </w:r>
      <w:r>
        <w:rPr>
          <w:rFonts w:ascii="Helvetica" w:hAnsi="Helvetica" w:cs="Helvetica"/>
          <w:color w:val="333333"/>
          <w:sz w:val="12"/>
          <w:szCs w:val="12"/>
        </w:rPr>
        <w:t>i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святам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навчального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року</w:t>
      </w:r>
      <w:r>
        <w:rPr>
          <w:rFonts w:ascii="Helvetica" w:hAnsi="Helvetica" w:cs="Helvetica"/>
          <w:color w:val="333333"/>
          <w:sz w:val="12"/>
          <w:szCs w:val="12"/>
        </w:rPr>
        <w:t xml:space="preserve">, </w:t>
      </w:r>
      <w:r>
        <w:rPr>
          <w:rFonts w:ascii="Arial" w:hAnsi="Arial" w:cs="Arial"/>
          <w:color w:val="333333"/>
          <w:sz w:val="12"/>
          <w:szCs w:val="12"/>
        </w:rPr>
        <w:t>для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дошк</w:t>
      </w:r>
      <w:r>
        <w:rPr>
          <w:rFonts w:ascii="Helvetica" w:hAnsi="Helvetica" w:cs="Helvetica"/>
          <w:color w:val="333333"/>
          <w:sz w:val="12"/>
          <w:szCs w:val="12"/>
        </w:rPr>
        <w:t>i</w:t>
      </w:r>
      <w:r>
        <w:rPr>
          <w:rFonts w:ascii="Arial" w:hAnsi="Arial" w:cs="Arial"/>
          <w:color w:val="333333"/>
          <w:sz w:val="12"/>
          <w:szCs w:val="12"/>
        </w:rPr>
        <w:t>льнят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школяр</w:t>
      </w:r>
      <w:r>
        <w:rPr>
          <w:rFonts w:ascii="Helvetica" w:hAnsi="Helvetica" w:cs="Helvetica"/>
          <w:color w:val="333333"/>
          <w:sz w:val="12"/>
          <w:szCs w:val="12"/>
        </w:rPr>
        <w:t>i</w:t>
      </w:r>
      <w:r>
        <w:rPr>
          <w:rFonts w:ascii="Arial" w:hAnsi="Arial" w:cs="Arial"/>
          <w:color w:val="333333"/>
          <w:sz w:val="12"/>
          <w:szCs w:val="12"/>
        </w:rPr>
        <w:t>в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педагог</w:t>
      </w:r>
      <w:r>
        <w:rPr>
          <w:rFonts w:ascii="Helvetica" w:hAnsi="Helvetica" w:cs="Helvetica"/>
          <w:color w:val="333333"/>
          <w:sz w:val="12"/>
          <w:szCs w:val="12"/>
        </w:rPr>
        <w:t>i</w:t>
      </w:r>
      <w:r>
        <w:rPr>
          <w:rFonts w:ascii="Arial" w:hAnsi="Arial" w:cs="Arial"/>
          <w:color w:val="333333"/>
          <w:sz w:val="12"/>
          <w:szCs w:val="12"/>
        </w:rPr>
        <w:t>в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 /</w:t>
      </w:r>
      <w:r>
        <w:rPr>
          <w:rFonts w:ascii="Arial" w:hAnsi="Arial" w:cs="Arial"/>
          <w:color w:val="333333"/>
          <w:sz w:val="12"/>
          <w:szCs w:val="12"/>
        </w:rPr>
        <w:t>В</w:t>
      </w:r>
      <w:r>
        <w:rPr>
          <w:rFonts w:ascii="Helvetica" w:hAnsi="Helvetica" w:cs="Helvetica"/>
          <w:color w:val="333333"/>
          <w:sz w:val="12"/>
          <w:szCs w:val="12"/>
        </w:rPr>
        <w:t>.</w:t>
      </w:r>
      <w:r>
        <w:rPr>
          <w:rFonts w:ascii="Arial" w:hAnsi="Arial" w:cs="Arial"/>
          <w:color w:val="333333"/>
          <w:sz w:val="12"/>
          <w:szCs w:val="12"/>
        </w:rPr>
        <w:t>М</w:t>
      </w:r>
      <w:r>
        <w:rPr>
          <w:rFonts w:ascii="Helvetica" w:hAnsi="Helvetica" w:cs="Helvetica"/>
          <w:color w:val="333333"/>
          <w:sz w:val="12"/>
          <w:szCs w:val="12"/>
        </w:rPr>
        <w:t xml:space="preserve">.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Баг</w:t>
      </w:r>
      <w:r>
        <w:rPr>
          <w:rFonts w:ascii="Helvetica" w:hAnsi="Helvetica" w:cs="Helvetica"/>
          <w:color w:val="333333"/>
          <w:sz w:val="12"/>
          <w:szCs w:val="12"/>
        </w:rPr>
        <w:t>i</w:t>
      </w:r>
      <w:r>
        <w:rPr>
          <w:rFonts w:ascii="Arial" w:hAnsi="Arial" w:cs="Arial"/>
          <w:color w:val="333333"/>
          <w:sz w:val="12"/>
          <w:szCs w:val="12"/>
        </w:rPr>
        <w:t>рова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.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передм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. </w:t>
      </w:r>
      <w:r>
        <w:rPr>
          <w:rFonts w:ascii="Arial" w:hAnsi="Arial" w:cs="Arial"/>
          <w:color w:val="333333"/>
          <w:sz w:val="12"/>
          <w:szCs w:val="12"/>
        </w:rPr>
        <w:t>Т</w:t>
      </w:r>
      <w:r>
        <w:rPr>
          <w:rFonts w:ascii="Helvetica" w:hAnsi="Helvetica" w:cs="Helvetica"/>
          <w:color w:val="333333"/>
          <w:sz w:val="12"/>
          <w:szCs w:val="12"/>
        </w:rPr>
        <w:t>.</w:t>
      </w:r>
      <w:r>
        <w:rPr>
          <w:rFonts w:ascii="Arial" w:hAnsi="Arial" w:cs="Arial"/>
          <w:color w:val="333333"/>
          <w:sz w:val="12"/>
          <w:szCs w:val="12"/>
        </w:rPr>
        <w:t>Б</w:t>
      </w:r>
      <w:r>
        <w:rPr>
          <w:rFonts w:ascii="Helvetica" w:hAnsi="Helvetica" w:cs="Helvetica"/>
          <w:color w:val="333333"/>
          <w:sz w:val="12"/>
          <w:szCs w:val="12"/>
        </w:rPr>
        <w:t xml:space="preserve">.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Качак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. – </w:t>
      </w:r>
      <w:proofErr w:type="spellStart"/>
      <w:proofErr w:type="gramStart"/>
      <w:r>
        <w:rPr>
          <w:rFonts w:ascii="Helvetica" w:hAnsi="Helvetica" w:cs="Helvetica"/>
          <w:color w:val="333333"/>
          <w:sz w:val="12"/>
          <w:szCs w:val="12"/>
        </w:rPr>
        <w:t>I</w:t>
      </w:r>
      <w:proofErr w:type="gramEnd"/>
      <w:r>
        <w:rPr>
          <w:rFonts w:ascii="Arial" w:hAnsi="Arial" w:cs="Arial"/>
          <w:color w:val="333333"/>
          <w:sz w:val="12"/>
          <w:szCs w:val="12"/>
        </w:rPr>
        <w:t>вано</w:t>
      </w:r>
      <w:r>
        <w:rPr>
          <w:rFonts w:ascii="Helvetica" w:hAnsi="Helvetica" w:cs="Helvetica"/>
          <w:color w:val="333333"/>
          <w:sz w:val="12"/>
          <w:szCs w:val="12"/>
        </w:rPr>
        <w:t>-</w:t>
      </w:r>
      <w:r>
        <w:rPr>
          <w:rFonts w:ascii="Arial" w:hAnsi="Arial" w:cs="Arial"/>
          <w:color w:val="333333"/>
          <w:sz w:val="12"/>
          <w:szCs w:val="12"/>
        </w:rPr>
        <w:t>Франк</w:t>
      </w:r>
      <w:r>
        <w:rPr>
          <w:rFonts w:ascii="Helvetica" w:hAnsi="Helvetica" w:cs="Helvetica"/>
          <w:color w:val="333333"/>
          <w:sz w:val="12"/>
          <w:szCs w:val="12"/>
        </w:rPr>
        <w:t>i</w:t>
      </w:r>
      <w:r>
        <w:rPr>
          <w:rFonts w:ascii="Arial" w:hAnsi="Arial" w:cs="Arial"/>
          <w:color w:val="333333"/>
          <w:sz w:val="12"/>
          <w:szCs w:val="12"/>
        </w:rPr>
        <w:t>вськ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: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М</w:t>
      </w:r>
      <w:proofErr w:type="gramStart"/>
      <w:r>
        <w:rPr>
          <w:rFonts w:ascii="Helvetica" w:hAnsi="Helvetica" w:cs="Helvetica"/>
          <w:color w:val="333333"/>
          <w:sz w:val="12"/>
          <w:szCs w:val="12"/>
        </w:rPr>
        <w:t>i</w:t>
      </w:r>
      <w:proofErr w:type="gramEnd"/>
      <w:r>
        <w:rPr>
          <w:rFonts w:ascii="Arial" w:hAnsi="Arial" w:cs="Arial"/>
          <w:color w:val="333333"/>
          <w:sz w:val="12"/>
          <w:szCs w:val="12"/>
        </w:rPr>
        <w:t>сто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НВ</w:t>
      </w:r>
      <w:r>
        <w:rPr>
          <w:rFonts w:ascii="Helvetica" w:hAnsi="Helvetica" w:cs="Helvetica"/>
          <w:color w:val="333333"/>
          <w:sz w:val="12"/>
          <w:szCs w:val="12"/>
        </w:rPr>
        <w:t xml:space="preserve">, 2017. -168 </w:t>
      </w:r>
      <w:r>
        <w:rPr>
          <w:rFonts w:ascii="Arial" w:hAnsi="Arial" w:cs="Arial"/>
          <w:color w:val="333333"/>
          <w:sz w:val="12"/>
          <w:szCs w:val="12"/>
        </w:rPr>
        <w:t>с</w:t>
      </w:r>
      <w:r>
        <w:rPr>
          <w:rFonts w:ascii="Helvetica" w:hAnsi="Helvetica" w:cs="Helvetica"/>
          <w:color w:val="333333"/>
          <w:sz w:val="12"/>
          <w:szCs w:val="12"/>
        </w:rPr>
        <w:t>. (</w:t>
      </w:r>
      <w:r>
        <w:rPr>
          <w:rFonts w:ascii="Arial" w:hAnsi="Arial" w:cs="Arial"/>
          <w:color w:val="333333"/>
          <w:sz w:val="12"/>
          <w:szCs w:val="12"/>
        </w:rPr>
        <w:t>решение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Докучаевского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городского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суда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Донецкой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Народной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Республики</w:t>
      </w:r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r>
        <w:rPr>
          <w:rFonts w:ascii="Arial" w:hAnsi="Arial" w:cs="Arial"/>
          <w:color w:val="333333"/>
          <w:sz w:val="12"/>
          <w:szCs w:val="12"/>
        </w:rPr>
        <w:t>от</w:t>
      </w:r>
      <w:r>
        <w:rPr>
          <w:rFonts w:ascii="Helvetica" w:hAnsi="Helvetica" w:cs="Helvetica"/>
          <w:color w:val="333333"/>
          <w:sz w:val="12"/>
          <w:szCs w:val="12"/>
        </w:rPr>
        <w:t xml:space="preserve"> 06.12.2023)</w:t>
      </w:r>
      <w:r>
        <w:rPr>
          <w:rFonts w:ascii="Helvetica" w:hAnsi="Helvetica"/>
          <w:color w:val="333333"/>
          <w:sz w:val="12"/>
          <w:szCs w:val="12"/>
        </w:rPr>
        <w:t>.</w:t>
      </w:r>
    </w:p>
    <w:p w:rsidR="00BE0622" w:rsidRPr="00E04981" w:rsidRDefault="00BE0622" w:rsidP="00E04981"/>
    <w:sectPr w:rsidR="00BE0622" w:rsidRPr="00E04981" w:rsidSect="00BE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AD2962"/>
    <w:rsid w:val="001E4BD4"/>
    <w:rsid w:val="00AD2962"/>
    <w:rsid w:val="00BE0622"/>
    <w:rsid w:val="00E0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22"/>
  </w:style>
  <w:style w:type="paragraph" w:styleId="1">
    <w:name w:val="heading 1"/>
    <w:basedOn w:val="a"/>
    <w:link w:val="10"/>
    <w:uiPriority w:val="9"/>
    <w:qFormat/>
    <w:rsid w:val="00AD2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9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D29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601">
          <w:marLeft w:val="0"/>
          <w:marRight w:val="0"/>
          <w:marTop w:val="43"/>
          <w:marBottom w:val="43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6369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6396">
                  <w:marLeft w:val="0"/>
                  <w:marRight w:val="0"/>
                  <w:marTop w:val="0"/>
                  <w:marBottom w:val="0"/>
                  <w:divBdr>
                    <w:top w:val="single" w:sz="4" w:space="4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  <w:div w:id="1424454753">
                  <w:marLeft w:val="0"/>
                  <w:marRight w:val="0"/>
                  <w:marTop w:val="0"/>
                  <w:marBottom w:val="0"/>
                  <w:divBdr>
                    <w:top w:val="single" w:sz="4" w:space="4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  <w:div w:id="1574775194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</w:divsChild>
            </w:div>
            <w:div w:id="958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4260">
                  <w:marLeft w:val="0"/>
                  <w:marRight w:val="0"/>
                  <w:marTop w:val="0"/>
                  <w:marBottom w:val="0"/>
                  <w:divBdr>
                    <w:top w:val="single" w:sz="4" w:space="4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  <w:div w:id="1625115235">
                  <w:marLeft w:val="0"/>
                  <w:marRight w:val="0"/>
                  <w:marTop w:val="0"/>
                  <w:marBottom w:val="0"/>
                  <w:divBdr>
                    <w:top w:val="single" w:sz="4" w:space="4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  <w:div w:id="1281957091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</w:divsChild>
            </w:div>
          </w:divsChild>
        </w:div>
      </w:divsChild>
    </w:div>
    <w:div w:id="2120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998">
          <w:marLeft w:val="0"/>
          <w:marRight w:val="0"/>
          <w:marTop w:val="43"/>
          <w:marBottom w:val="43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2471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9778">
                  <w:marLeft w:val="0"/>
                  <w:marRight w:val="0"/>
                  <w:marTop w:val="0"/>
                  <w:marBottom w:val="0"/>
                  <w:divBdr>
                    <w:top w:val="single" w:sz="4" w:space="4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  <w:div w:id="1247614966">
                  <w:marLeft w:val="0"/>
                  <w:marRight w:val="0"/>
                  <w:marTop w:val="0"/>
                  <w:marBottom w:val="0"/>
                  <w:divBdr>
                    <w:top w:val="single" w:sz="4" w:space="4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  <w:div w:id="972561525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</w:divsChild>
            </w:div>
            <w:div w:id="2584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8541">
                  <w:marLeft w:val="0"/>
                  <w:marRight w:val="0"/>
                  <w:marTop w:val="0"/>
                  <w:marBottom w:val="0"/>
                  <w:divBdr>
                    <w:top w:val="single" w:sz="4" w:space="4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  <w:div w:id="1223717871">
                  <w:marLeft w:val="0"/>
                  <w:marRight w:val="0"/>
                  <w:marTop w:val="0"/>
                  <w:marBottom w:val="0"/>
                  <w:divBdr>
                    <w:top w:val="single" w:sz="4" w:space="4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  <w:div w:id="957377264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drekon.ru/5423" TargetMode="External"/><Relationship Id="rId4" Type="http://schemas.openxmlformats.org/officeDocument/2006/relationships/hyperlink" Target="https://lidrekon.ru/54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4</cp:revision>
  <dcterms:created xsi:type="dcterms:W3CDTF">2024-05-01T19:58:00Z</dcterms:created>
  <dcterms:modified xsi:type="dcterms:W3CDTF">2024-05-12T20:04:00Z</dcterms:modified>
</cp:coreProperties>
</file>