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50" w:rsidRDefault="000A6550" w:rsidP="000A6550">
      <w:pPr>
        <w:pStyle w:val="1"/>
        <w:shd w:val="clear" w:color="auto" w:fill="FFFFFF"/>
        <w:spacing w:line="320" w:lineRule="atLeast"/>
        <w:jc w:val="center"/>
        <w:rPr>
          <w:rFonts w:ascii="Arial" w:hAnsi="Arial" w:cs="Arial"/>
          <w:b w:val="0"/>
          <w:bCs w:val="0"/>
          <w:color w:val="2C2D2E"/>
          <w:sz w:val="24"/>
          <w:szCs w:val="24"/>
        </w:rPr>
      </w:pPr>
      <w:r>
        <w:rPr>
          <w:rFonts w:ascii="Arial" w:hAnsi="Arial" w:cs="Arial"/>
          <w:b w:val="0"/>
          <w:bCs w:val="0"/>
          <w:color w:val="2C2D2E"/>
          <w:sz w:val="24"/>
          <w:szCs w:val="24"/>
        </w:rPr>
        <w:t>Обновление экстремистских материалов от 18.12.2023</w:t>
      </w:r>
    </w:p>
    <w:p w:rsidR="000A6550" w:rsidRDefault="000A6550" w:rsidP="000A6550">
      <w:pPr>
        <w:shd w:val="clear" w:color="auto" w:fill="E8EAEB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>№</w:t>
      </w:r>
      <w:proofErr w:type="spellStart"/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>ДатаНовые</w:t>
      </w:r>
      <w:proofErr w:type="spellEnd"/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 xml:space="preserve"> материалы</w:t>
      </w:r>
    </w:p>
    <w:p w:rsidR="000A6550" w:rsidRDefault="000A6550" w:rsidP="000A6550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hyperlink r:id="rId4" w:tgtFrame="_blank" w:history="1">
        <w:r>
          <w:rPr>
            <w:rStyle w:val="a6"/>
            <w:rFonts w:ascii="Helvetica" w:hAnsi="Helvetica" w:cs="Helvetica"/>
            <w:color w:val="6A6A73"/>
            <w:sz w:val="14"/>
            <w:szCs w:val="14"/>
          </w:rPr>
          <w:t>5406</w:t>
        </w:r>
      </w:hyperlink>
    </w:p>
    <w:p w:rsidR="000A6550" w:rsidRDefault="000A6550" w:rsidP="000A6550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18.12.2023</w:t>
      </w:r>
    </w:p>
    <w:p w:rsidR="000A6550" w:rsidRDefault="000A6550" w:rsidP="000A6550">
      <w:pPr>
        <w:pStyle w:val="a4"/>
        <w:shd w:val="clear" w:color="auto" w:fill="F6F6F6"/>
        <w:spacing w:beforeAutospacing="0" w:afterAutospacing="0"/>
        <w:ind w:firstLine="200"/>
        <w:jc w:val="both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Книга под названием "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Маздакиты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на Кавказе" автора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Богатырева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Б.Б., содержащая 304 страницы печатного текста (сведений об издательстве и годе издания не имеется) (решение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Магасского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районного суда Республики Ингушетия от 20.09.2023).</w:t>
      </w:r>
    </w:p>
    <w:p w:rsidR="000A6550" w:rsidRDefault="000A6550" w:rsidP="000A6550">
      <w:pPr>
        <w:pStyle w:val="1"/>
        <w:shd w:val="clear" w:color="auto" w:fill="FFFFFF"/>
        <w:spacing w:line="320" w:lineRule="atLeast"/>
        <w:jc w:val="center"/>
        <w:rPr>
          <w:rFonts w:ascii="Arial" w:hAnsi="Arial" w:cs="Arial"/>
          <w:b w:val="0"/>
          <w:bCs w:val="0"/>
          <w:color w:val="2C2D2E"/>
          <w:sz w:val="24"/>
          <w:szCs w:val="24"/>
        </w:rPr>
      </w:pPr>
      <w:r>
        <w:rPr>
          <w:rFonts w:ascii="Arial" w:hAnsi="Arial" w:cs="Arial"/>
          <w:b w:val="0"/>
          <w:bCs w:val="0"/>
          <w:color w:val="2C2D2E"/>
          <w:sz w:val="24"/>
          <w:szCs w:val="24"/>
        </w:rPr>
        <w:t>Обновление экстремистских материалов от 20.12.2023</w:t>
      </w:r>
    </w:p>
    <w:p w:rsidR="000A6550" w:rsidRDefault="000A6550" w:rsidP="000A6550">
      <w:pPr>
        <w:shd w:val="clear" w:color="auto" w:fill="E8EAEB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>№</w:t>
      </w:r>
      <w:proofErr w:type="spellStart"/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>ДатаНовые</w:t>
      </w:r>
      <w:proofErr w:type="spellEnd"/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 xml:space="preserve"> материалы</w:t>
      </w:r>
    </w:p>
    <w:p w:rsidR="000A6550" w:rsidRDefault="000A6550" w:rsidP="000A6550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hyperlink r:id="rId5" w:tgtFrame="_blank" w:history="1">
        <w:r>
          <w:rPr>
            <w:rStyle w:val="a6"/>
            <w:rFonts w:ascii="Helvetica" w:hAnsi="Helvetica" w:cs="Helvetica"/>
            <w:color w:val="6A6A73"/>
            <w:sz w:val="14"/>
            <w:szCs w:val="14"/>
          </w:rPr>
          <w:t>5408</w:t>
        </w:r>
      </w:hyperlink>
    </w:p>
    <w:p w:rsidR="000A6550" w:rsidRDefault="000A6550" w:rsidP="000A6550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20.12.2023</w:t>
      </w:r>
    </w:p>
    <w:p w:rsidR="000A6550" w:rsidRDefault="000A6550" w:rsidP="000A6550">
      <w:pPr>
        <w:pStyle w:val="a4"/>
        <w:shd w:val="clear" w:color="auto" w:fill="F6F6F6"/>
        <w:spacing w:beforeAutospacing="0" w:afterAutospacing="0"/>
        <w:ind w:firstLine="200"/>
        <w:jc w:val="both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 xml:space="preserve">Печатное издание: книга "ОУН в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Центральн</w:t>
      </w:r>
      <w:proofErr w:type="gramStart"/>
      <w:r>
        <w:rPr>
          <w:rFonts w:ascii="Helvetica" w:hAnsi="Helvetica" w:cs="Helvetica"/>
          <w:color w:val="333333"/>
          <w:sz w:val="14"/>
          <w:szCs w:val="14"/>
        </w:rPr>
        <w:t>i</w:t>
      </w:r>
      <w:proofErr w:type="gramEnd"/>
      <w:r>
        <w:rPr>
          <w:rFonts w:ascii="Helvetica" w:hAnsi="Helvetica" w:cs="Helvetica"/>
          <w:color w:val="333333"/>
          <w:sz w:val="14"/>
          <w:szCs w:val="14"/>
        </w:rPr>
        <w:t>й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Пiвденнiй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Схiднiй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Украïнi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, 1941-1950-тi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рр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." Ковальчук В. –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Киïв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, 2011 (решение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Буденновского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межрайонного суда города Донецка Донецкой Народной Республики от 29.08.2023).</w:t>
      </w:r>
    </w:p>
    <w:p w:rsidR="000A6550" w:rsidRDefault="000A6550" w:rsidP="000A6550">
      <w:pPr>
        <w:shd w:val="clear" w:color="auto" w:fill="FFFFFF"/>
        <w:jc w:val="center"/>
        <w:rPr>
          <w:rFonts w:ascii="Helvetica" w:hAnsi="Helvetica" w:cs="Helvetica"/>
          <w:color w:val="000000"/>
          <w:sz w:val="14"/>
          <w:szCs w:val="14"/>
        </w:rPr>
      </w:pPr>
      <w:hyperlink r:id="rId6" w:tgtFrame="_blank" w:history="1">
        <w:r>
          <w:rPr>
            <w:rStyle w:val="a6"/>
            <w:rFonts w:ascii="Helvetica" w:hAnsi="Helvetica" w:cs="Helvetica"/>
            <w:color w:val="6A6A73"/>
            <w:sz w:val="14"/>
            <w:szCs w:val="14"/>
          </w:rPr>
          <w:t>5407</w:t>
        </w:r>
      </w:hyperlink>
    </w:p>
    <w:p w:rsidR="000A6550" w:rsidRDefault="000A6550" w:rsidP="000A6550">
      <w:pPr>
        <w:shd w:val="clear" w:color="auto" w:fill="FFFFFF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20.12.2023</w:t>
      </w:r>
    </w:p>
    <w:p w:rsidR="000A6550" w:rsidRDefault="000A6550" w:rsidP="000A6550">
      <w:pPr>
        <w:pStyle w:val="a4"/>
        <w:shd w:val="clear" w:color="auto" w:fill="FFFFFF"/>
        <w:spacing w:beforeAutospacing="0" w:afterAutospacing="0"/>
        <w:ind w:firstLine="200"/>
        <w:jc w:val="both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 xml:space="preserve">Печатное издание: брошюра "Яка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нацiональна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iдея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украïнцiв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" В.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Кожевнiков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Киï</w:t>
      </w:r>
      <w:proofErr w:type="gramStart"/>
      <w:r>
        <w:rPr>
          <w:rFonts w:ascii="Helvetica" w:hAnsi="Helvetica" w:cs="Helvetica"/>
          <w:color w:val="333333"/>
          <w:sz w:val="14"/>
          <w:szCs w:val="14"/>
        </w:rPr>
        <w:t>в</w:t>
      </w:r>
      <w:proofErr w:type="spellEnd"/>
      <w:proofErr w:type="gramEnd"/>
      <w:r>
        <w:rPr>
          <w:rFonts w:ascii="Helvetica" w:hAnsi="Helvetica" w:cs="Helvetica"/>
          <w:color w:val="333333"/>
          <w:sz w:val="14"/>
          <w:szCs w:val="14"/>
        </w:rPr>
        <w:t xml:space="preserve">, </w:t>
      </w:r>
      <w:proofErr w:type="gramStart"/>
      <w:r>
        <w:rPr>
          <w:rFonts w:ascii="Helvetica" w:hAnsi="Helvetica" w:cs="Helvetica"/>
          <w:color w:val="333333"/>
          <w:sz w:val="14"/>
          <w:szCs w:val="14"/>
        </w:rPr>
        <w:t>Задруга</w:t>
      </w:r>
      <w:proofErr w:type="gramEnd"/>
      <w:r>
        <w:rPr>
          <w:rFonts w:ascii="Helvetica" w:hAnsi="Helvetica" w:cs="Helvetica"/>
          <w:color w:val="333333"/>
          <w:sz w:val="14"/>
          <w:szCs w:val="14"/>
        </w:rPr>
        <w:t xml:space="preserve">, 2014 (решение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Буденновского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межрайонного суда города Донецка Донецкой Народной Республики от 29.08.2023).</w:t>
      </w:r>
    </w:p>
    <w:p w:rsidR="00256B61" w:rsidRPr="000A6550" w:rsidRDefault="00256B61" w:rsidP="000A6550"/>
    <w:sectPr w:rsidR="00256B61" w:rsidRPr="000A6550" w:rsidSect="0025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F3DA3"/>
    <w:rsid w:val="000A6550"/>
    <w:rsid w:val="00256B61"/>
    <w:rsid w:val="00EA1538"/>
    <w:rsid w:val="00FF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61"/>
  </w:style>
  <w:style w:type="paragraph" w:styleId="1">
    <w:name w:val="heading 1"/>
    <w:basedOn w:val="a"/>
    <w:next w:val="a"/>
    <w:link w:val="10"/>
    <w:uiPriority w:val="9"/>
    <w:qFormat/>
    <w:rsid w:val="000A6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F3DA3"/>
    <w:rPr>
      <w:b/>
      <w:bCs/>
    </w:rPr>
  </w:style>
  <w:style w:type="paragraph" w:styleId="a4">
    <w:name w:val="Normal (Web)"/>
    <w:basedOn w:val="a"/>
    <w:uiPriority w:val="99"/>
    <w:semiHidden/>
    <w:unhideWhenUsed/>
    <w:rsid w:val="00FF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3DA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A6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0A6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1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839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726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1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2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569">
              <w:marLeft w:val="0"/>
              <w:marRight w:val="0"/>
              <w:marTop w:val="50"/>
              <w:marBottom w:val="50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6022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825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5640987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6097046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972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720">
              <w:marLeft w:val="0"/>
              <w:marRight w:val="0"/>
              <w:marTop w:val="50"/>
              <w:marBottom w:val="50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2542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93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4051862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02967065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8912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2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1611990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0963629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drekon.ru/5407" TargetMode="External"/><Relationship Id="rId5" Type="http://schemas.openxmlformats.org/officeDocument/2006/relationships/hyperlink" Target="https://lidrekon.ru/5408" TargetMode="External"/><Relationship Id="rId4" Type="http://schemas.openxmlformats.org/officeDocument/2006/relationships/hyperlink" Target="https://lidrekon.ru/5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5</cp:revision>
  <dcterms:created xsi:type="dcterms:W3CDTF">2024-01-08T20:02:00Z</dcterms:created>
  <dcterms:modified xsi:type="dcterms:W3CDTF">2024-01-08T20:07:00Z</dcterms:modified>
</cp:coreProperties>
</file>